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0AEB5DBF" w14:textId="0AE8AB85" w:rsidR="00357652" w:rsidRPr="008535B3" w:rsidRDefault="00357652" w:rsidP="00357652">
      <w:pPr>
        <w:spacing w:before="100" w:beforeAutospacing="1" w:after="100" w:afterAutospacing="1" w:line="276" w:lineRule="auto"/>
        <w:rPr>
          <w:rFonts w:ascii="Helvetica" w:eastAsia="Times New Roman" w:hAnsi="Helvetica" w:cs="Times New Roman"/>
        </w:rPr>
      </w:pPr>
      <w:r w:rsidRPr="009E2B8E">
        <w:rPr>
          <w:rFonts w:ascii="Helvetica" w:eastAsia="Times New Roman" w:hAnsi="Helvetica" w:cs="Times New Roman"/>
        </w:rPr>
        <w:fldChar w:fldCharType="begin"/>
      </w:r>
      <w:r w:rsidR="003F7D7B">
        <w:rPr>
          <w:rFonts w:ascii="Helvetica" w:eastAsia="Times New Roman" w:hAnsi="Helvetica" w:cs="Times New Roman"/>
        </w:rPr>
        <w:instrText xml:space="preserve"> INCLUDEPICTURE "C:\\var\\folders\\nj\\cp80vmk13js4kqfy_21hhn440000gn\\T\\com.microsoft.Word\\WebArchiveCopyPasteTempFiles\\vcsPRAsset_3685759_67175_5c8ef31d-8544-42b2-be8f-6dfdc90d75ce_0.png" \* MERGEFORMAT </w:instrText>
      </w:r>
      <w:r w:rsidRPr="009E2B8E">
        <w:rPr>
          <w:rFonts w:ascii="Helvetica" w:eastAsia="Times New Roman" w:hAnsi="Helvetica" w:cs="Times New Roman"/>
        </w:rPr>
        <w:fldChar w:fldCharType="separate"/>
      </w:r>
      <w:r w:rsidRPr="008535B3">
        <w:rPr>
          <w:rFonts w:ascii="Helvetica" w:eastAsia="Times New Roman" w:hAnsi="Helvetica" w:cs="Times New Roman"/>
          <w:noProof/>
        </w:rPr>
        <w:drawing>
          <wp:inline distT="0" distB="0" distL="0" distR="0" wp14:anchorId="0B8D20BD" wp14:editId="402DAA68">
            <wp:extent cx="2006600" cy="414826"/>
            <wp:effectExtent l="0" t="0" r="0" b="4445"/>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5117" cy="435192"/>
                    </a:xfrm>
                    <a:prstGeom prst="rect">
                      <a:avLst/>
                    </a:prstGeom>
                    <a:noFill/>
                    <a:ln>
                      <a:noFill/>
                    </a:ln>
                  </pic:spPr>
                </pic:pic>
              </a:graphicData>
            </a:graphic>
          </wp:inline>
        </w:drawing>
      </w:r>
      <w:r w:rsidRPr="009E2B8E">
        <w:rPr>
          <w:rFonts w:ascii="Helvetica" w:eastAsia="Times New Roman" w:hAnsi="Helvetica" w:cs="Times New Roman"/>
        </w:rPr>
        <w:fldChar w:fldCharType="end"/>
      </w:r>
    </w:p>
    <w:p w14:paraId="02782A67" w14:textId="77777777" w:rsidR="00357652" w:rsidRPr="008535B3" w:rsidRDefault="00357652" w:rsidP="00357652">
      <w:pPr>
        <w:spacing w:before="100" w:beforeAutospacing="1" w:after="100" w:afterAutospacing="1" w:line="276" w:lineRule="auto"/>
        <w:rPr>
          <w:rFonts w:ascii="Helvetica" w:eastAsia="Times New Roman" w:hAnsi="Helvetica" w:cs="Calibri"/>
          <w:b/>
          <w:bCs/>
          <w:i/>
          <w:iCs/>
        </w:rPr>
      </w:pPr>
    </w:p>
    <w:p w14:paraId="3F40D498" w14:textId="25347CC6" w:rsidR="000D2D0A" w:rsidRPr="008535B3" w:rsidRDefault="000D2D0A" w:rsidP="000D2D0A">
      <w:pPr>
        <w:spacing w:before="100" w:beforeAutospacing="1" w:after="100" w:afterAutospacing="1" w:line="276" w:lineRule="auto"/>
        <w:rPr>
          <w:rFonts w:ascii="Helvetica" w:eastAsia="Times New Roman" w:hAnsi="Helvetica" w:cs="Times New Roman"/>
          <w:i/>
          <w:iCs/>
        </w:rPr>
      </w:pPr>
      <w:r w:rsidRPr="009E2B8E">
        <w:rPr>
          <w:rFonts w:ascii="Helvetica" w:eastAsia="Times New Roman" w:hAnsi="Helvetica" w:cs="Calibri"/>
          <w:b/>
          <w:bCs/>
          <w:i/>
          <w:iCs/>
        </w:rPr>
        <w:t xml:space="preserve">Boston Whaler </w:t>
      </w:r>
      <w:r>
        <w:rPr>
          <w:rFonts w:ascii="Helvetica" w:eastAsia="Times New Roman" w:hAnsi="Helvetica" w:cs="Calibri"/>
          <w:b/>
          <w:bCs/>
          <w:i/>
          <w:iCs/>
        </w:rPr>
        <w:t>introduces</w:t>
      </w:r>
      <w:r w:rsidR="00D53225">
        <w:rPr>
          <w:rFonts w:ascii="Helvetica" w:eastAsia="Times New Roman" w:hAnsi="Helvetica" w:cs="Calibri"/>
          <w:b/>
          <w:bCs/>
          <w:i/>
          <w:iCs/>
        </w:rPr>
        <w:t xml:space="preserve"> </w:t>
      </w:r>
      <w:r>
        <w:rPr>
          <w:rFonts w:ascii="Helvetica" w:eastAsia="Times New Roman" w:hAnsi="Helvetica" w:cs="Calibri"/>
          <w:b/>
          <w:bCs/>
          <w:i/>
          <w:iCs/>
        </w:rPr>
        <w:t>new ‘Swiss army knife of boating,’ the versatile, family-oriented 240 Vantage</w:t>
      </w:r>
    </w:p>
    <w:p w14:paraId="5DF40492" w14:textId="77777777" w:rsidR="00C052CD" w:rsidRDefault="00357652" w:rsidP="000D2D0A">
      <w:pPr>
        <w:spacing w:before="100" w:beforeAutospacing="1" w:after="100" w:afterAutospacing="1" w:line="276" w:lineRule="auto"/>
        <w:rPr>
          <w:rFonts w:ascii="Helvetica" w:eastAsia="Times New Roman" w:hAnsi="Helvetica" w:cs="Times New Roman"/>
        </w:rPr>
      </w:pPr>
      <w:r w:rsidRPr="009E2B8E">
        <w:rPr>
          <w:rFonts w:ascii="Helvetica" w:eastAsia="Times New Roman" w:hAnsi="Helvetica" w:cs="Calibri"/>
          <w:b/>
          <w:bCs/>
        </w:rPr>
        <w:t>EDGEWATER, Fla. (</w:t>
      </w:r>
      <w:r>
        <w:rPr>
          <w:rFonts w:ascii="Helvetica" w:eastAsia="Times New Roman" w:hAnsi="Helvetica" w:cs="Calibri"/>
          <w:b/>
          <w:bCs/>
        </w:rPr>
        <w:t>Sept</w:t>
      </w:r>
      <w:r w:rsidRPr="009E2B8E">
        <w:rPr>
          <w:rFonts w:ascii="Helvetica" w:eastAsia="Times New Roman" w:hAnsi="Helvetica" w:cs="Calibri"/>
          <w:b/>
          <w:bCs/>
        </w:rPr>
        <w:t xml:space="preserve">. </w:t>
      </w:r>
      <w:r>
        <w:rPr>
          <w:rFonts w:ascii="Helvetica" w:eastAsia="Times New Roman" w:hAnsi="Helvetica" w:cs="Calibri"/>
          <w:b/>
          <w:bCs/>
        </w:rPr>
        <w:t>1</w:t>
      </w:r>
      <w:r w:rsidRPr="009E2B8E">
        <w:rPr>
          <w:rFonts w:ascii="Helvetica" w:eastAsia="Times New Roman" w:hAnsi="Helvetica" w:cs="Calibri"/>
          <w:b/>
          <w:bCs/>
        </w:rPr>
        <w:t>, 2020)</w:t>
      </w:r>
      <w:r w:rsidRPr="009E2B8E">
        <w:rPr>
          <w:rFonts w:ascii="Helvetica" w:eastAsia="Times New Roman" w:hAnsi="Helvetica" w:cs="Times New Roman"/>
        </w:rPr>
        <w:t> —</w:t>
      </w:r>
      <w:r w:rsidR="00F263BA">
        <w:rPr>
          <w:rFonts w:ascii="Helvetica" w:eastAsia="Times New Roman" w:hAnsi="Helvetica" w:cs="Times New Roman"/>
        </w:rPr>
        <w:t xml:space="preserve"> </w:t>
      </w:r>
      <w:r w:rsidR="000D2D0A">
        <w:rPr>
          <w:rFonts w:ascii="Helvetica" w:eastAsia="Times New Roman" w:hAnsi="Helvetica" w:cs="Times New Roman"/>
        </w:rPr>
        <w:t>Boston Whaler has unveiled the newest member of its award-winning Vantage series: the all-new 240 Vantage. Whaler President Nick Stickler introduced the model during a Facebook Live event, in which members of the boat’s development team were on hand to demonstrate key features and functionality.</w:t>
      </w:r>
    </w:p>
    <w:p w14:paraId="24D96D59" w14:textId="300F2208" w:rsidR="000D2D0A" w:rsidRDefault="00C052CD" w:rsidP="000D2D0A">
      <w:pPr>
        <w:spacing w:before="100" w:beforeAutospacing="1" w:after="100" w:afterAutospacing="1" w:line="276" w:lineRule="auto"/>
        <w:rPr>
          <w:rFonts w:ascii="Helvetica" w:eastAsia="Times New Roman" w:hAnsi="Helvetica" w:cs="Times New Roman"/>
        </w:rPr>
      </w:pPr>
      <w:r>
        <w:rPr>
          <w:rFonts w:ascii="Helvetica" w:eastAsia="Times New Roman" w:hAnsi="Helvetica" w:cs="Times New Roman"/>
        </w:rPr>
        <w:tab/>
      </w:r>
      <w:r w:rsidR="000D2D0A">
        <w:rPr>
          <w:rFonts w:ascii="Helvetica" w:eastAsia="Times New Roman" w:hAnsi="Helvetica" w:cs="Times New Roman"/>
        </w:rPr>
        <w:t>“</w:t>
      </w:r>
      <w:r>
        <w:rPr>
          <w:rFonts w:ascii="Helvetica" w:eastAsia="Times New Roman" w:hAnsi="Helvetica" w:cs="Times New Roman"/>
        </w:rPr>
        <w:t xml:space="preserve">The 240 Vantage is </w:t>
      </w:r>
      <w:r w:rsidR="001A0B70">
        <w:rPr>
          <w:rFonts w:ascii="Helvetica" w:eastAsia="Times New Roman" w:hAnsi="Helvetica" w:cs="Times New Roman"/>
        </w:rPr>
        <w:t>incredibly</w:t>
      </w:r>
      <w:r w:rsidR="000D2D0A">
        <w:rPr>
          <w:rFonts w:ascii="Helvetica" w:eastAsia="Times New Roman" w:hAnsi="Helvetica" w:cs="Times New Roman"/>
        </w:rPr>
        <w:t xml:space="preserve"> versatile and customizable</w:t>
      </w:r>
      <w:r>
        <w:rPr>
          <w:rFonts w:ascii="Helvetica" w:eastAsia="Times New Roman" w:hAnsi="Helvetica" w:cs="Times New Roman"/>
        </w:rPr>
        <w:t>,” said Stickler.</w:t>
      </w:r>
      <w:r w:rsidR="000D2D0A">
        <w:rPr>
          <w:rFonts w:ascii="Helvetica" w:eastAsia="Times New Roman" w:hAnsi="Helvetica" w:cs="Times New Roman"/>
        </w:rPr>
        <w:t xml:space="preserve"> </w:t>
      </w:r>
      <w:r>
        <w:rPr>
          <w:rFonts w:ascii="Helvetica" w:eastAsia="Times New Roman" w:hAnsi="Helvetica" w:cs="Times New Roman"/>
        </w:rPr>
        <w:t>“</w:t>
      </w:r>
      <w:r w:rsidR="001A0B70">
        <w:rPr>
          <w:rFonts w:ascii="Helvetica" w:eastAsia="Times New Roman" w:hAnsi="Helvetica" w:cs="Times New Roman"/>
        </w:rPr>
        <w:t>We call it the</w:t>
      </w:r>
      <w:r>
        <w:rPr>
          <w:rFonts w:ascii="Helvetica" w:eastAsia="Times New Roman" w:hAnsi="Helvetica" w:cs="Times New Roman"/>
        </w:rPr>
        <w:t xml:space="preserve"> ‘Swiss Army knife of boating.’ </w:t>
      </w:r>
      <w:r w:rsidR="001A0B70">
        <w:rPr>
          <w:rFonts w:ascii="Helvetica" w:eastAsia="Times New Roman" w:hAnsi="Helvetica" w:cs="Times New Roman"/>
        </w:rPr>
        <w:t>Just like</w:t>
      </w:r>
      <w:r>
        <w:rPr>
          <w:rFonts w:ascii="Helvetica" w:eastAsia="Times New Roman" w:hAnsi="Helvetica" w:cs="Times New Roman"/>
        </w:rPr>
        <w:t xml:space="preserve"> </w:t>
      </w:r>
      <w:r w:rsidR="001A0B70">
        <w:rPr>
          <w:rFonts w:ascii="Helvetica" w:eastAsia="Times New Roman" w:hAnsi="Helvetica" w:cs="Times New Roman"/>
        </w:rPr>
        <w:t>our</w:t>
      </w:r>
      <w:r>
        <w:rPr>
          <w:rFonts w:ascii="Helvetica" w:eastAsia="Times New Roman" w:hAnsi="Helvetica" w:cs="Times New Roman"/>
        </w:rPr>
        <w:t xml:space="preserve"> new 280 Vantage, t</w:t>
      </w:r>
      <w:r w:rsidR="000D2D0A">
        <w:rPr>
          <w:rFonts w:ascii="Helvetica" w:eastAsia="Times New Roman" w:hAnsi="Helvetica" w:cs="Times New Roman"/>
        </w:rPr>
        <w:t>he</w:t>
      </w:r>
      <w:r>
        <w:rPr>
          <w:rFonts w:ascii="Helvetica" w:eastAsia="Times New Roman" w:hAnsi="Helvetica" w:cs="Times New Roman"/>
        </w:rPr>
        <w:t xml:space="preserve"> 240 is</w:t>
      </w:r>
      <w:r w:rsidR="000D2D0A">
        <w:rPr>
          <w:rFonts w:ascii="Helvetica" w:eastAsia="Times New Roman" w:hAnsi="Helvetica" w:cs="Times New Roman"/>
        </w:rPr>
        <w:t xml:space="preserve"> ideal for boaters who want to take advantage of everything the water has to offer.”</w:t>
      </w:r>
    </w:p>
    <w:p w14:paraId="279792EA" w14:textId="6DF3DB18" w:rsidR="00A15287" w:rsidRDefault="008A438F" w:rsidP="00357652">
      <w:pPr>
        <w:spacing w:before="100" w:beforeAutospacing="1" w:after="100" w:afterAutospacing="1" w:line="276" w:lineRule="auto"/>
        <w:rPr>
          <w:rStyle w:val="s1"/>
          <w:rFonts w:ascii="Helvetica" w:hAnsi="Helvetica" w:cs="Arial"/>
        </w:rPr>
      </w:pPr>
      <w:r>
        <w:rPr>
          <w:rFonts w:ascii="Helvetica" w:eastAsia="Times New Roman" w:hAnsi="Helvetica" w:cs="Times New Roman"/>
        </w:rPr>
        <w:tab/>
      </w:r>
      <w:r>
        <w:rPr>
          <w:rStyle w:val="s1"/>
          <w:rFonts w:ascii="Helvetica" w:hAnsi="Helvetica" w:cs="Arial"/>
        </w:rPr>
        <w:t>The 240 Vantage is well</w:t>
      </w:r>
      <w:r w:rsidR="000A17A9">
        <w:rPr>
          <w:rStyle w:val="s1"/>
          <w:rFonts w:ascii="Helvetica" w:hAnsi="Helvetica" w:cs="Arial"/>
        </w:rPr>
        <w:t xml:space="preserve"> </w:t>
      </w:r>
      <w:r>
        <w:rPr>
          <w:rStyle w:val="s1"/>
          <w:rFonts w:ascii="Helvetica" w:hAnsi="Helvetica" w:cs="Arial"/>
        </w:rPr>
        <w:t xml:space="preserve">suited to a wide range of activities, including fishing, cruising, beaching, watersports, entertaining and more. </w:t>
      </w:r>
      <w:r w:rsidR="00140CC1">
        <w:rPr>
          <w:rStyle w:val="s1"/>
          <w:rFonts w:ascii="Helvetica" w:hAnsi="Helvetica" w:cs="Arial"/>
        </w:rPr>
        <w:t>C</w:t>
      </w:r>
      <w:r>
        <w:rPr>
          <w:rStyle w:val="s1"/>
          <w:rFonts w:ascii="Helvetica" w:hAnsi="Helvetica" w:cs="Arial"/>
        </w:rPr>
        <w:t xml:space="preserve">onversation-friendly seating can be found throughout the boat, from the </w:t>
      </w:r>
      <w:r w:rsidR="00140CC1">
        <w:rPr>
          <w:rStyle w:val="s1"/>
          <w:rFonts w:ascii="Helvetica" w:hAnsi="Helvetica" w:cs="Arial"/>
        </w:rPr>
        <w:t xml:space="preserve">plush </w:t>
      </w:r>
      <w:r>
        <w:rPr>
          <w:rStyle w:val="s1"/>
          <w:rFonts w:ascii="Helvetica" w:hAnsi="Helvetica" w:cs="Arial"/>
        </w:rPr>
        <w:t xml:space="preserve">bow lounge seats to the convenient </w:t>
      </w:r>
      <w:r w:rsidR="000A17A9">
        <w:rPr>
          <w:rStyle w:val="s1"/>
          <w:rFonts w:ascii="Helvetica" w:hAnsi="Helvetica" w:cs="Arial"/>
        </w:rPr>
        <w:t>foldaway</w:t>
      </w:r>
      <w:r>
        <w:rPr>
          <w:rStyle w:val="s1"/>
          <w:rFonts w:ascii="Helvetica" w:hAnsi="Helvetica" w:cs="Arial"/>
        </w:rPr>
        <w:t xml:space="preserve"> aft seat. </w:t>
      </w:r>
      <w:r w:rsidR="0000379F">
        <w:rPr>
          <w:rStyle w:val="s1"/>
          <w:rFonts w:ascii="Helvetica" w:hAnsi="Helvetica" w:cs="Arial"/>
        </w:rPr>
        <w:t>Across from</w:t>
      </w:r>
      <w:r>
        <w:rPr>
          <w:rStyle w:val="s1"/>
          <w:rFonts w:ascii="Helvetica" w:hAnsi="Helvetica" w:cs="Arial"/>
        </w:rPr>
        <w:t xml:space="preserve"> the captain, </w:t>
      </w:r>
      <w:r w:rsidR="001A4467">
        <w:rPr>
          <w:rStyle w:val="s1"/>
          <w:rFonts w:ascii="Helvetica" w:hAnsi="Helvetica" w:cs="Arial"/>
        </w:rPr>
        <w:t xml:space="preserve">you’ll find </w:t>
      </w:r>
      <w:r>
        <w:rPr>
          <w:rStyle w:val="s1"/>
          <w:rFonts w:ascii="Helvetica" w:hAnsi="Helvetica" w:cs="Arial"/>
        </w:rPr>
        <w:t>Whaler’s innovative port</w:t>
      </w:r>
      <w:r w:rsidR="001A4467">
        <w:rPr>
          <w:rStyle w:val="s1"/>
          <w:rFonts w:ascii="Helvetica" w:hAnsi="Helvetica" w:cs="Arial"/>
        </w:rPr>
        <w:t>side</w:t>
      </w:r>
      <w:r>
        <w:rPr>
          <w:rStyle w:val="s1"/>
          <w:rFonts w:ascii="Helvetica" w:hAnsi="Helvetica" w:cs="Arial"/>
        </w:rPr>
        <w:t xml:space="preserve"> lounge</w:t>
      </w:r>
      <w:r w:rsidR="001A4467">
        <w:rPr>
          <w:rStyle w:val="s1"/>
          <w:rFonts w:ascii="Helvetica" w:hAnsi="Helvetica" w:cs="Arial"/>
        </w:rPr>
        <w:t xml:space="preserve"> seating, which</w:t>
      </w:r>
      <w:r>
        <w:rPr>
          <w:rStyle w:val="s1"/>
          <w:rFonts w:ascii="Helvetica" w:hAnsi="Helvetica" w:cs="Arial"/>
        </w:rPr>
        <w:t xml:space="preserve"> converts to </w:t>
      </w:r>
      <w:r w:rsidR="000D2D0A">
        <w:rPr>
          <w:rStyle w:val="s1"/>
          <w:rFonts w:ascii="Helvetica" w:hAnsi="Helvetica" w:cs="Arial"/>
        </w:rPr>
        <w:t>multiple</w:t>
      </w:r>
      <w:r>
        <w:rPr>
          <w:rStyle w:val="s1"/>
          <w:rFonts w:ascii="Helvetica" w:hAnsi="Helvetica" w:cs="Arial"/>
        </w:rPr>
        <w:t xml:space="preserve"> positions: facing forward</w:t>
      </w:r>
      <w:r w:rsidR="00F56C76">
        <w:rPr>
          <w:rStyle w:val="s1"/>
          <w:rFonts w:ascii="Helvetica" w:hAnsi="Helvetica" w:cs="Arial"/>
        </w:rPr>
        <w:t>, facing</w:t>
      </w:r>
      <w:r>
        <w:rPr>
          <w:rStyle w:val="s1"/>
          <w:rFonts w:ascii="Helvetica" w:hAnsi="Helvetica" w:cs="Arial"/>
        </w:rPr>
        <w:t xml:space="preserve"> aft, or laid flat</w:t>
      </w:r>
      <w:r w:rsidR="00F56C76">
        <w:rPr>
          <w:rStyle w:val="s1"/>
          <w:rFonts w:ascii="Helvetica" w:hAnsi="Helvetica" w:cs="Arial"/>
        </w:rPr>
        <w:t xml:space="preserve"> </w:t>
      </w:r>
      <w:r>
        <w:rPr>
          <w:rStyle w:val="s1"/>
          <w:rFonts w:ascii="Helvetica" w:hAnsi="Helvetica" w:cs="Arial"/>
        </w:rPr>
        <w:t>to serve as the perfect napping spot.</w:t>
      </w:r>
    </w:p>
    <w:p w14:paraId="7F76C488" w14:textId="192FA611" w:rsidR="00A15287" w:rsidRDefault="00514393" w:rsidP="00357652">
      <w:pPr>
        <w:spacing w:before="100" w:beforeAutospacing="1" w:after="100" w:afterAutospacing="1" w:line="276" w:lineRule="auto"/>
        <w:rPr>
          <w:rStyle w:val="s1"/>
          <w:rFonts w:ascii="Helvetica" w:hAnsi="Helvetica" w:cs="Arial"/>
        </w:rPr>
      </w:pPr>
      <w:r>
        <w:rPr>
          <w:rStyle w:val="s1"/>
          <w:rFonts w:ascii="Helvetica" w:hAnsi="Helvetica" w:cs="Arial"/>
        </w:rPr>
        <w:tab/>
        <w:t xml:space="preserve">Seating isn’t the only comfort-minded amenity: An optional fiberglass prep center </w:t>
      </w:r>
      <w:r w:rsidR="001A4467">
        <w:rPr>
          <w:rStyle w:val="s1"/>
          <w:rFonts w:ascii="Helvetica" w:hAnsi="Helvetica" w:cs="Arial"/>
        </w:rPr>
        <w:t xml:space="preserve">in the cockpit </w:t>
      </w:r>
      <w:r>
        <w:rPr>
          <w:rStyle w:val="s1"/>
          <w:rFonts w:ascii="Helvetica" w:hAnsi="Helvetica" w:cs="Arial"/>
        </w:rPr>
        <w:t xml:space="preserve">adds a </w:t>
      </w:r>
      <w:r w:rsidR="000A17A9">
        <w:rPr>
          <w:rStyle w:val="s1"/>
          <w:rFonts w:ascii="Helvetica" w:hAnsi="Helvetica" w:cs="Arial"/>
        </w:rPr>
        <w:t>handy</w:t>
      </w:r>
      <w:r>
        <w:rPr>
          <w:rStyle w:val="s1"/>
          <w:rFonts w:ascii="Helvetica" w:hAnsi="Helvetica" w:cs="Arial"/>
        </w:rPr>
        <w:t xml:space="preserve"> place to prepare snacks, drinks or bait. The Vantage includes a standard enclosed head</w:t>
      </w:r>
      <w:r w:rsidR="0000379F">
        <w:rPr>
          <w:rStyle w:val="s1"/>
          <w:rFonts w:ascii="Helvetica" w:hAnsi="Helvetica" w:cs="Arial"/>
        </w:rPr>
        <w:t xml:space="preserve"> and sink</w:t>
      </w:r>
      <w:r>
        <w:rPr>
          <w:rStyle w:val="s1"/>
          <w:rFonts w:ascii="Helvetica" w:hAnsi="Helvetica" w:cs="Arial"/>
        </w:rPr>
        <w:t>, making long outings a little easier on everyone.</w:t>
      </w:r>
      <w:r w:rsidR="00B57A75">
        <w:rPr>
          <w:rStyle w:val="s1"/>
          <w:rFonts w:ascii="Helvetica" w:hAnsi="Helvetica" w:cs="Arial"/>
        </w:rPr>
        <w:t xml:space="preserve"> The boat is also available with both a windlass and a bow boarding ladder</w:t>
      </w:r>
      <w:r w:rsidR="00610DA1">
        <w:rPr>
          <w:rStyle w:val="s1"/>
          <w:rFonts w:ascii="Helvetica" w:hAnsi="Helvetica" w:cs="Arial"/>
        </w:rPr>
        <w:t xml:space="preserve"> to help passengers </w:t>
      </w:r>
      <w:r w:rsidR="00B57A75">
        <w:rPr>
          <w:rStyle w:val="s1"/>
          <w:rFonts w:ascii="Helvetica" w:hAnsi="Helvetica" w:cs="Arial"/>
        </w:rPr>
        <w:t xml:space="preserve">climb </w:t>
      </w:r>
      <w:r w:rsidR="000D65DA">
        <w:rPr>
          <w:rStyle w:val="s1"/>
          <w:rFonts w:ascii="Helvetica" w:hAnsi="Helvetica" w:cs="Arial"/>
        </w:rPr>
        <w:t>down to and back up from the beach</w:t>
      </w:r>
      <w:r w:rsidR="00B57A75">
        <w:rPr>
          <w:rStyle w:val="s1"/>
          <w:rFonts w:ascii="Helvetica" w:hAnsi="Helvetica" w:cs="Arial"/>
        </w:rPr>
        <w:t>.</w:t>
      </w:r>
    </w:p>
    <w:p w14:paraId="1CB02821" w14:textId="5C575DC5" w:rsidR="00DC3FC2" w:rsidRPr="005E1C00" w:rsidRDefault="005E1C00" w:rsidP="00357652">
      <w:pPr>
        <w:spacing w:before="100" w:beforeAutospacing="1" w:after="100" w:afterAutospacing="1" w:line="276" w:lineRule="auto"/>
        <w:rPr>
          <w:rFonts w:ascii="Helvetica" w:hAnsi="Helvetica" w:cs="Arial"/>
        </w:rPr>
      </w:pPr>
      <w:r>
        <w:rPr>
          <w:rStyle w:val="s1"/>
          <w:rFonts w:ascii="Helvetica" w:hAnsi="Helvetica" w:cs="Arial"/>
        </w:rPr>
        <w:tab/>
      </w:r>
      <w:r w:rsidR="00A66199">
        <w:rPr>
          <w:rStyle w:val="s1"/>
          <w:rFonts w:ascii="Helvetica" w:hAnsi="Helvetica" w:cs="Arial"/>
        </w:rPr>
        <w:t>An array of</w:t>
      </w:r>
      <w:r>
        <w:rPr>
          <w:rStyle w:val="s1"/>
          <w:rFonts w:ascii="Helvetica" w:hAnsi="Helvetica" w:cs="Arial"/>
        </w:rPr>
        <w:t xml:space="preserve"> features make the </w:t>
      </w:r>
      <w:r w:rsidR="00514393">
        <w:rPr>
          <w:rStyle w:val="s1"/>
          <w:rFonts w:ascii="Helvetica" w:hAnsi="Helvetica" w:cs="Arial"/>
        </w:rPr>
        <w:t>240</w:t>
      </w:r>
      <w:r>
        <w:rPr>
          <w:rStyle w:val="s1"/>
          <w:rFonts w:ascii="Helvetica" w:hAnsi="Helvetica" w:cs="Arial"/>
        </w:rPr>
        <w:t xml:space="preserve"> Vantage a highly capable fishing </w:t>
      </w:r>
      <w:r w:rsidR="005B196B">
        <w:rPr>
          <w:rStyle w:val="s1"/>
          <w:rFonts w:ascii="Helvetica" w:hAnsi="Helvetica" w:cs="Arial"/>
        </w:rPr>
        <w:t>vessel</w:t>
      </w:r>
      <w:r>
        <w:rPr>
          <w:rStyle w:val="s1"/>
          <w:rFonts w:ascii="Helvetica" w:hAnsi="Helvetica" w:cs="Arial"/>
        </w:rPr>
        <w:t xml:space="preserve">, as well. </w:t>
      </w:r>
      <w:r w:rsidR="00514393">
        <w:rPr>
          <w:rStyle w:val="s1"/>
          <w:rFonts w:ascii="Helvetica" w:hAnsi="Helvetica" w:cs="Arial"/>
        </w:rPr>
        <w:t>A large</w:t>
      </w:r>
      <w:r w:rsidR="0000379F">
        <w:rPr>
          <w:rStyle w:val="s1"/>
          <w:rFonts w:ascii="Helvetica" w:hAnsi="Helvetica" w:cs="Arial"/>
        </w:rPr>
        <w:t xml:space="preserve">, insulated in-floor fishbox keeps </w:t>
      </w:r>
      <w:r w:rsidR="00514393">
        <w:rPr>
          <w:rStyle w:val="s1"/>
          <w:rFonts w:ascii="Helvetica" w:hAnsi="Helvetica" w:cs="Arial"/>
        </w:rPr>
        <w:t>catches fresh, while an optional livewell on the transom puts bait at your fingertips. S</w:t>
      </w:r>
      <w:r>
        <w:rPr>
          <w:rStyle w:val="s1"/>
          <w:rFonts w:ascii="Helvetica" w:hAnsi="Helvetica" w:cs="Arial"/>
        </w:rPr>
        <w:t xml:space="preserve">tainless steel rod holders are located strategically throughout the boat, </w:t>
      </w:r>
      <w:r w:rsidR="00DC3FC2">
        <w:rPr>
          <w:rStyle w:val="s1"/>
          <w:rFonts w:ascii="Helvetica" w:hAnsi="Helvetica" w:cs="Arial"/>
        </w:rPr>
        <w:t>and enclosed rod storage in the console is easily accessed through the bow.</w:t>
      </w:r>
    </w:p>
    <w:p w14:paraId="44FC0986" w14:textId="600777F4" w:rsidR="008A438F" w:rsidRPr="008A438F" w:rsidRDefault="00DC5B24" w:rsidP="00357652">
      <w:pPr>
        <w:spacing w:before="100" w:beforeAutospacing="1" w:after="100" w:afterAutospacing="1" w:line="276" w:lineRule="auto"/>
        <w:rPr>
          <w:rFonts w:ascii="Helvetica" w:hAnsi="Helvetica" w:cs="Arial"/>
        </w:rPr>
      </w:pPr>
      <w:r>
        <w:rPr>
          <w:rStyle w:val="s1"/>
          <w:rFonts w:ascii="Helvetica" w:hAnsi="Helvetica" w:cs="Arial"/>
        </w:rPr>
        <w:tab/>
        <w:t>The</w:t>
      </w:r>
      <w:r w:rsidR="008A438F">
        <w:rPr>
          <w:rStyle w:val="s1"/>
          <w:rFonts w:ascii="Helvetica" w:hAnsi="Helvetica" w:cs="Arial"/>
        </w:rPr>
        <w:t xml:space="preserve"> 240 Vantage</w:t>
      </w:r>
      <w:r w:rsidR="00BD01CA">
        <w:rPr>
          <w:rStyle w:val="s1"/>
          <w:rFonts w:ascii="Helvetica" w:hAnsi="Helvetica" w:cs="Arial"/>
        </w:rPr>
        <w:t xml:space="preserve"> features</w:t>
      </w:r>
      <w:r w:rsidR="00610DA1">
        <w:rPr>
          <w:rStyle w:val="s1"/>
          <w:rFonts w:ascii="Helvetica" w:hAnsi="Helvetica" w:cs="Arial"/>
        </w:rPr>
        <w:t xml:space="preserve"> </w:t>
      </w:r>
      <w:r w:rsidR="00BD01CA">
        <w:rPr>
          <w:rStyle w:val="s1"/>
          <w:rFonts w:ascii="Helvetica" w:hAnsi="Helvetica" w:cs="Arial"/>
        </w:rPr>
        <w:t>Whaler’s proprietary foam-injected hull, which</w:t>
      </w:r>
      <w:r w:rsidR="008A438F">
        <w:rPr>
          <w:rStyle w:val="s1"/>
          <w:rFonts w:ascii="Helvetica" w:hAnsi="Helvetica" w:cs="Arial"/>
        </w:rPr>
        <w:t xml:space="preserve"> has been precision-engineered to deliver remarkable stability and softness while underway</w:t>
      </w:r>
      <w:r w:rsidR="00610DA1">
        <w:rPr>
          <w:rStyle w:val="s1"/>
          <w:rFonts w:ascii="Helvetica" w:hAnsi="Helvetica" w:cs="Arial"/>
        </w:rPr>
        <w:t>. C</w:t>
      </w:r>
      <w:r w:rsidR="008A438F">
        <w:rPr>
          <w:rStyle w:val="s1"/>
          <w:rFonts w:ascii="Helvetica" w:hAnsi="Helvetica" w:cs="Arial"/>
        </w:rPr>
        <w:t>utting-edge navigation and propulsion technology</w:t>
      </w:r>
      <w:r w:rsidR="00912DDE">
        <w:rPr>
          <w:rStyle w:val="s1"/>
          <w:rFonts w:ascii="Helvetica" w:hAnsi="Helvetica" w:cs="Arial"/>
        </w:rPr>
        <w:t xml:space="preserve"> — including a </w:t>
      </w:r>
      <w:r w:rsidR="0000379F">
        <w:rPr>
          <w:rStyle w:val="s1"/>
          <w:rFonts w:ascii="Helvetica" w:hAnsi="Helvetica" w:cs="Arial"/>
        </w:rPr>
        <w:t>V8</w:t>
      </w:r>
      <w:r w:rsidR="00912DDE">
        <w:rPr>
          <w:rStyle w:val="s1"/>
          <w:rFonts w:ascii="Helvetica" w:hAnsi="Helvetica" w:cs="Arial"/>
        </w:rPr>
        <w:t xml:space="preserve"> Mercury </w:t>
      </w:r>
      <w:r w:rsidR="0000379F">
        <w:rPr>
          <w:rStyle w:val="s1"/>
          <w:rFonts w:ascii="Helvetica" w:hAnsi="Helvetica" w:cs="Arial"/>
        </w:rPr>
        <w:t>Verado</w:t>
      </w:r>
      <w:r w:rsidR="00912DDE">
        <w:rPr>
          <w:rStyle w:val="s1"/>
          <w:rFonts w:ascii="Helvetica" w:hAnsi="Helvetica" w:cs="Arial"/>
        </w:rPr>
        <w:t xml:space="preserve"> engine</w:t>
      </w:r>
      <w:r w:rsidR="0000379F">
        <w:rPr>
          <w:rStyle w:val="s1"/>
          <w:rFonts w:ascii="Helvetica" w:hAnsi="Helvetica" w:cs="Arial"/>
        </w:rPr>
        <w:t xml:space="preserve"> and available Raymarine electronics</w:t>
      </w:r>
      <w:r w:rsidR="008A438F">
        <w:rPr>
          <w:rStyle w:val="s1"/>
          <w:rFonts w:ascii="Helvetica" w:hAnsi="Helvetica" w:cs="Arial"/>
        </w:rPr>
        <w:t xml:space="preserve"> </w:t>
      </w:r>
      <w:r w:rsidR="00912DDE">
        <w:rPr>
          <w:rStyle w:val="s1"/>
          <w:rFonts w:ascii="Helvetica" w:hAnsi="Helvetica" w:cs="Arial"/>
        </w:rPr>
        <w:t xml:space="preserve">— </w:t>
      </w:r>
      <w:r w:rsidR="008A438F">
        <w:rPr>
          <w:rStyle w:val="s1"/>
          <w:rFonts w:ascii="Helvetica" w:hAnsi="Helvetica" w:cs="Arial"/>
        </w:rPr>
        <w:t>ensure smooth handling and intuitive control</w:t>
      </w:r>
      <w:r w:rsidR="00BF3D83">
        <w:rPr>
          <w:rStyle w:val="s1"/>
          <w:rFonts w:ascii="Helvetica" w:hAnsi="Helvetica" w:cs="Arial"/>
        </w:rPr>
        <w:t xml:space="preserve">. </w:t>
      </w:r>
      <w:r w:rsidR="00BD01CA">
        <w:rPr>
          <w:rStyle w:val="s1"/>
          <w:rFonts w:ascii="Helvetica" w:hAnsi="Helvetica" w:cs="Arial"/>
        </w:rPr>
        <w:t>T</w:t>
      </w:r>
      <w:r>
        <w:rPr>
          <w:rStyle w:val="s1"/>
          <w:rFonts w:ascii="Helvetica" w:hAnsi="Helvetica" w:cs="Arial"/>
        </w:rPr>
        <w:t>he boat’s deep freeboard provides an added sense of security for all passengers,</w:t>
      </w:r>
      <w:r w:rsidR="00BD01CA">
        <w:rPr>
          <w:rStyle w:val="s1"/>
          <w:rFonts w:ascii="Helvetica" w:hAnsi="Helvetica" w:cs="Arial"/>
        </w:rPr>
        <w:t xml:space="preserve"> </w:t>
      </w:r>
      <w:r w:rsidR="00E2699E">
        <w:rPr>
          <w:rStyle w:val="s1"/>
          <w:rFonts w:ascii="Helvetica" w:hAnsi="Helvetica" w:cs="Arial"/>
        </w:rPr>
        <w:t>and</w:t>
      </w:r>
      <w:r w:rsidR="00BD01CA">
        <w:rPr>
          <w:rStyle w:val="s1"/>
          <w:rFonts w:ascii="Helvetica" w:hAnsi="Helvetica" w:cs="Arial"/>
        </w:rPr>
        <w:t xml:space="preserve"> a sleek</w:t>
      </w:r>
      <w:r w:rsidR="00A66199">
        <w:rPr>
          <w:rStyle w:val="s1"/>
          <w:rFonts w:ascii="Helvetica" w:hAnsi="Helvetica" w:cs="Arial"/>
        </w:rPr>
        <w:t xml:space="preserve"> </w:t>
      </w:r>
      <w:r w:rsidR="00BD01CA">
        <w:rPr>
          <w:rStyle w:val="s1"/>
          <w:rFonts w:ascii="Helvetica" w:hAnsi="Helvetica" w:cs="Arial"/>
        </w:rPr>
        <w:lastRenderedPageBreak/>
        <w:t xml:space="preserve">profile combines a sporty aesthetic with </w:t>
      </w:r>
      <w:r w:rsidR="00912DDE">
        <w:rPr>
          <w:rStyle w:val="s1"/>
          <w:rFonts w:ascii="Helvetica" w:hAnsi="Helvetica" w:cs="Arial"/>
        </w:rPr>
        <w:t>incredible</w:t>
      </w:r>
      <w:r w:rsidR="00BD01CA">
        <w:rPr>
          <w:rStyle w:val="s1"/>
          <w:rFonts w:ascii="Helvetica" w:hAnsi="Helvetica" w:cs="Arial"/>
        </w:rPr>
        <w:t xml:space="preserve"> seaworthiness. Further, the</w:t>
      </w:r>
      <w:r>
        <w:rPr>
          <w:rStyle w:val="s1"/>
          <w:rFonts w:ascii="Helvetica" w:hAnsi="Helvetica" w:cs="Arial"/>
        </w:rPr>
        <w:t xml:space="preserve"> </w:t>
      </w:r>
      <w:r w:rsidR="008A438F">
        <w:rPr>
          <w:rStyle w:val="s1"/>
          <w:rFonts w:ascii="Helvetica" w:hAnsi="Helvetica" w:cs="Arial"/>
        </w:rPr>
        <w:t>glass windshield and</w:t>
      </w:r>
      <w:r w:rsidR="0000379F">
        <w:rPr>
          <w:rStyle w:val="s1"/>
          <w:rFonts w:ascii="Helvetica" w:hAnsi="Helvetica" w:cs="Arial"/>
        </w:rPr>
        <w:t xml:space="preserve"> integrated hardtop or suntop options </w:t>
      </w:r>
      <w:r>
        <w:rPr>
          <w:rStyle w:val="s1"/>
          <w:rFonts w:ascii="Helvetica" w:hAnsi="Helvetica" w:cs="Arial"/>
        </w:rPr>
        <w:t xml:space="preserve">offer </w:t>
      </w:r>
      <w:r w:rsidR="003A2027">
        <w:rPr>
          <w:rStyle w:val="s1"/>
          <w:rFonts w:ascii="Helvetica" w:hAnsi="Helvetica" w:cs="Arial"/>
        </w:rPr>
        <w:t>clear</w:t>
      </w:r>
      <w:r>
        <w:rPr>
          <w:rStyle w:val="s1"/>
          <w:rFonts w:ascii="Helvetica" w:hAnsi="Helvetica" w:cs="Arial"/>
        </w:rPr>
        <w:t xml:space="preserve"> visibility and </w:t>
      </w:r>
      <w:r w:rsidR="000F1A5E">
        <w:rPr>
          <w:rStyle w:val="s1"/>
          <w:rFonts w:ascii="Helvetica" w:hAnsi="Helvetica" w:cs="Arial"/>
        </w:rPr>
        <w:t>protection from midday rays</w:t>
      </w:r>
      <w:r w:rsidR="00BD01CA">
        <w:rPr>
          <w:rStyle w:val="s1"/>
          <w:rFonts w:ascii="Helvetica" w:hAnsi="Helvetica" w:cs="Arial"/>
        </w:rPr>
        <w:t>.</w:t>
      </w:r>
      <w:r w:rsidR="0000379F">
        <w:rPr>
          <w:rStyle w:val="s1"/>
          <w:rFonts w:ascii="Helvetica" w:hAnsi="Helvetica" w:cs="Arial"/>
        </w:rPr>
        <w:t xml:space="preserve"> </w:t>
      </w:r>
      <w:r w:rsidR="003A2027">
        <w:rPr>
          <w:rStyle w:val="s1"/>
          <w:rFonts w:ascii="Helvetica" w:hAnsi="Helvetica" w:cs="Arial"/>
        </w:rPr>
        <w:t>C</w:t>
      </w:r>
      <w:r w:rsidR="0000379F">
        <w:rPr>
          <w:rStyle w:val="s1"/>
          <w:rFonts w:ascii="Helvetica" w:hAnsi="Helvetica" w:cs="Arial"/>
        </w:rPr>
        <w:t xml:space="preserve">hoose the optional watersports tower with </w:t>
      </w:r>
      <w:r w:rsidR="0000379F" w:rsidRPr="003F7D7B">
        <w:rPr>
          <w:rStyle w:val="s1"/>
          <w:rFonts w:ascii="Helvetica" w:hAnsi="Helvetica" w:cs="Arial"/>
        </w:rPr>
        <w:t>wakeboard racks</w:t>
      </w:r>
      <w:r w:rsidR="0000379F">
        <w:rPr>
          <w:rStyle w:val="s1"/>
          <w:rFonts w:ascii="Helvetica" w:hAnsi="Helvetica" w:cs="Arial"/>
        </w:rPr>
        <w:t xml:space="preserve"> to elevate your wakeboard</w:t>
      </w:r>
      <w:r w:rsidR="00A46003">
        <w:rPr>
          <w:rStyle w:val="s1"/>
          <w:rFonts w:ascii="Helvetica" w:hAnsi="Helvetica" w:cs="Arial"/>
        </w:rPr>
        <w:t>ing</w:t>
      </w:r>
      <w:r w:rsidR="0000379F">
        <w:rPr>
          <w:rStyle w:val="s1"/>
          <w:rFonts w:ascii="Helvetica" w:hAnsi="Helvetica" w:cs="Arial"/>
        </w:rPr>
        <w:t xml:space="preserve"> </w:t>
      </w:r>
      <w:r w:rsidR="003A2027">
        <w:rPr>
          <w:rStyle w:val="s1"/>
          <w:rFonts w:ascii="Helvetica" w:hAnsi="Helvetica" w:cs="Arial"/>
        </w:rPr>
        <w:t>game</w:t>
      </w:r>
      <w:r w:rsidR="0000379F">
        <w:rPr>
          <w:rStyle w:val="s1"/>
          <w:rFonts w:ascii="Helvetica" w:hAnsi="Helvetica" w:cs="Arial"/>
        </w:rPr>
        <w:t>.</w:t>
      </w:r>
    </w:p>
    <w:p w14:paraId="17CD7441" w14:textId="38B25E07" w:rsidR="00F56C76" w:rsidRDefault="00D12282" w:rsidP="00357652">
      <w:pPr>
        <w:spacing w:before="100" w:beforeAutospacing="1" w:after="100" w:afterAutospacing="1" w:line="276" w:lineRule="auto"/>
        <w:rPr>
          <w:rFonts w:ascii="Helvetica" w:eastAsia="Times New Roman" w:hAnsi="Helvetica" w:cs="Times New Roman"/>
        </w:rPr>
      </w:pPr>
      <w:r>
        <w:rPr>
          <w:rFonts w:ascii="Helvetica" w:eastAsia="Times New Roman" w:hAnsi="Helvetica" w:cs="Times New Roman"/>
        </w:rPr>
        <w:tab/>
        <w:t xml:space="preserve">“We’re excited to offer </w:t>
      </w:r>
      <w:r w:rsidR="0017662B">
        <w:rPr>
          <w:rFonts w:ascii="Helvetica" w:eastAsia="Times New Roman" w:hAnsi="Helvetica" w:cs="Times New Roman"/>
        </w:rPr>
        <w:t>this great</w:t>
      </w:r>
      <w:r>
        <w:rPr>
          <w:rFonts w:ascii="Helvetica" w:eastAsia="Times New Roman" w:hAnsi="Helvetica" w:cs="Times New Roman"/>
        </w:rPr>
        <w:t xml:space="preserve"> new option for </w:t>
      </w:r>
      <w:r w:rsidR="000D2D0A">
        <w:rPr>
          <w:rFonts w:ascii="Helvetica" w:eastAsia="Times New Roman" w:hAnsi="Helvetica" w:cs="Times New Roman"/>
        </w:rPr>
        <w:t>families</w:t>
      </w:r>
      <w:r>
        <w:rPr>
          <w:rFonts w:ascii="Helvetica" w:eastAsia="Times New Roman" w:hAnsi="Helvetica" w:cs="Times New Roman"/>
        </w:rPr>
        <w:t xml:space="preserve"> </w:t>
      </w:r>
      <w:r w:rsidR="003A2027">
        <w:rPr>
          <w:rFonts w:ascii="Helvetica" w:eastAsia="Times New Roman" w:hAnsi="Helvetica" w:cs="Times New Roman"/>
        </w:rPr>
        <w:t>seeking</w:t>
      </w:r>
      <w:r>
        <w:rPr>
          <w:rFonts w:ascii="Helvetica" w:eastAsia="Times New Roman" w:hAnsi="Helvetica" w:cs="Times New Roman"/>
        </w:rPr>
        <w:t xml:space="preserve"> active ‘staycations,’” said Stickler. </w:t>
      </w:r>
      <w:r w:rsidR="00F56C76">
        <w:rPr>
          <w:rFonts w:ascii="Helvetica" w:eastAsia="Times New Roman" w:hAnsi="Helvetica" w:cs="Times New Roman"/>
        </w:rPr>
        <w:t xml:space="preserve">“The 240 Vantage </w:t>
      </w:r>
      <w:r w:rsidR="005E1670">
        <w:rPr>
          <w:rFonts w:ascii="Helvetica" w:eastAsia="Times New Roman" w:hAnsi="Helvetica" w:cs="Times New Roman"/>
        </w:rPr>
        <w:t>provides</w:t>
      </w:r>
      <w:r w:rsidR="00F56C76">
        <w:rPr>
          <w:rFonts w:ascii="Helvetica" w:eastAsia="Times New Roman" w:hAnsi="Helvetica" w:cs="Times New Roman"/>
        </w:rPr>
        <w:t xml:space="preserve"> a whole new view on what’s possible, putting family fun, watersports, sightseeing, fishing and priceless memories within reach.”</w:t>
      </w:r>
    </w:p>
    <w:p w14:paraId="46A6FAE6" w14:textId="77777777" w:rsidR="00357652" w:rsidRPr="008535B3" w:rsidRDefault="00357652" w:rsidP="00357652">
      <w:pPr>
        <w:spacing w:before="100" w:beforeAutospacing="1" w:after="100" w:afterAutospacing="1" w:line="276" w:lineRule="auto"/>
        <w:rPr>
          <w:rFonts w:ascii="Helvetica" w:eastAsia="Times New Roman" w:hAnsi="Helvetica" w:cs="Calibri"/>
        </w:rPr>
      </w:pPr>
      <w:r w:rsidRPr="008535B3">
        <w:rPr>
          <w:rFonts w:ascii="Helvetica" w:eastAsia="Times New Roman" w:hAnsi="Helvetica" w:cs="Calibri"/>
        </w:rPr>
        <w:t>##</w:t>
      </w:r>
    </w:p>
    <w:p w14:paraId="0EF42379" w14:textId="77777777" w:rsidR="00357652" w:rsidRPr="008535B3" w:rsidRDefault="00357652" w:rsidP="00357652">
      <w:pPr>
        <w:spacing w:before="100" w:beforeAutospacing="1" w:after="100" w:afterAutospacing="1" w:line="276" w:lineRule="auto"/>
        <w:rPr>
          <w:rFonts w:ascii="Helvetica" w:eastAsia="Times New Roman" w:hAnsi="Helvetica" w:cs="Times New Roman"/>
          <w:i/>
          <w:iCs/>
        </w:rPr>
      </w:pPr>
      <w:r w:rsidRPr="009E2B8E">
        <w:rPr>
          <w:rFonts w:ascii="Helvetica" w:eastAsia="Times New Roman" w:hAnsi="Helvetica" w:cs="Calibri"/>
          <w:b/>
          <w:bCs/>
        </w:rPr>
        <w:t>About Boston Whaler:</w:t>
      </w:r>
    </w:p>
    <w:p w14:paraId="47018B3C" w14:textId="28F9717E" w:rsidR="00357652" w:rsidRPr="008535B3" w:rsidRDefault="00357652" w:rsidP="00357652">
      <w:pPr>
        <w:spacing w:before="100" w:beforeAutospacing="1" w:after="100" w:afterAutospacing="1" w:line="276" w:lineRule="auto"/>
        <w:rPr>
          <w:rFonts w:ascii="Helvetica" w:eastAsia="Times New Roman" w:hAnsi="Helvetica" w:cs="Times New Roman"/>
          <w:i/>
          <w:iCs/>
        </w:rPr>
      </w:pPr>
      <w:r w:rsidRPr="009E2B8E">
        <w:rPr>
          <w:rFonts w:ascii="Helvetica" w:eastAsia="Times New Roman" w:hAnsi="Helvetica" w:cs="Times New Roman"/>
        </w:rPr>
        <w:t xml:space="preserve">For more than 60 years, Boston Whaler has been building superior quality unsinkable runabouts, cruisers and center console boats. Founded in 1958 and currently headquartered in Edgewater, FL, the company’s unique foam-cored construction process contributes not only unsurpassed flotation, but </w:t>
      </w:r>
      <w:r w:rsidR="00FD3F44">
        <w:rPr>
          <w:rFonts w:ascii="Helvetica" w:eastAsia="Times New Roman" w:hAnsi="Helvetica" w:cs="Times New Roman"/>
        </w:rPr>
        <w:t xml:space="preserve">also </w:t>
      </w:r>
      <w:r w:rsidRPr="009E2B8E">
        <w:rPr>
          <w:rFonts w:ascii="Helvetica" w:eastAsia="Times New Roman" w:hAnsi="Helvetica" w:cs="Times New Roman"/>
        </w:rPr>
        <w:t>superior ride characteristics and durability. The current product line ranges from 11</w:t>
      </w:r>
      <w:r w:rsidR="00FD3F44">
        <w:rPr>
          <w:rFonts w:ascii="Helvetica" w:eastAsia="Times New Roman" w:hAnsi="Helvetica" w:cs="Times New Roman"/>
        </w:rPr>
        <w:t>–</w:t>
      </w:r>
      <w:r w:rsidRPr="009E2B8E">
        <w:rPr>
          <w:rFonts w:ascii="Helvetica" w:eastAsia="Times New Roman" w:hAnsi="Helvetica" w:cs="Times New Roman"/>
        </w:rPr>
        <w:t>42 feet and is distributed around the world by a network of exceptional dealers. For more information about The Unsinkable Legend, please visit </w:t>
      </w:r>
      <w:hyperlink r:id="rId10" w:history="1">
        <w:r w:rsidRPr="009E2B8E">
          <w:rPr>
            <w:rFonts w:ascii="Helvetica" w:eastAsia="Times New Roman" w:hAnsi="Helvetica" w:cs="Times New Roman"/>
            <w:u w:val="single"/>
          </w:rPr>
          <w:t>www.bostonwhaler.com</w:t>
        </w:r>
      </w:hyperlink>
      <w:r w:rsidRPr="009E2B8E">
        <w:rPr>
          <w:rFonts w:ascii="Helvetica" w:eastAsia="Times New Roman" w:hAnsi="Helvetica" w:cs="Times New Roman"/>
        </w:rPr>
        <w:t>. Boston Whaler is owned by Brunswick Corporation (NYSE: BC), the leading marine manufacturer in the world.</w:t>
      </w:r>
    </w:p>
    <w:p w14:paraId="21475211" w14:textId="77777777" w:rsidR="00357652" w:rsidRPr="008535B3" w:rsidRDefault="00357652" w:rsidP="00357652">
      <w:pPr>
        <w:spacing w:before="100" w:beforeAutospacing="1" w:after="100" w:afterAutospacing="1" w:line="276" w:lineRule="auto"/>
        <w:rPr>
          <w:rFonts w:ascii="Helvetica" w:eastAsia="Times New Roman" w:hAnsi="Helvetica" w:cs="Times New Roman"/>
          <w:i/>
          <w:iCs/>
        </w:rPr>
      </w:pPr>
      <w:r w:rsidRPr="009E2B8E">
        <w:rPr>
          <w:rFonts w:ascii="Helvetica" w:eastAsia="Times New Roman" w:hAnsi="Helvetica" w:cs="Calibri"/>
          <w:b/>
          <w:bCs/>
        </w:rPr>
        <w:t>About Brunswick:</w:t>
      </w:r>
    </w:p>
    <w:p w14:paraId="2DA3AE86" w14:textId="0483B762" w:rsidR="00357652" w:rsidRPr="00FD3F44" w:rsidRDefault="00357652" w:rsidP="00FD3F44">
      <w:pPr>
        <w:spacing w:before="100" w:beforeAutospacing="1" w:after="100" w:afterAutospacing="1" w:line="276" w:lineRule="auto"/>
        <w:rPr>
          <w:rFonts w:ascii="Helvetica" w:eastAsia="Times New Roman" w:hAnsi="Helvetica" w:cs="Times New Roman"/>
        </w:rPr>
      </w:pPr>
      <w:r w:rsidRPr="009E2B8E">
        <w:rPr>
          <w:rFonts w:ascii="Helvetica" w:eastAsia="Times New Roman" w:hAnsi="Helvetica" w:cs="Times New Roman"/>
        </w:rPr>
        <w:t>Headquartered in Mettawa, Ill., Brunswick Corporation’s leading consumer brands include Mercury Marine outboard engines; Mercury MerCruiser sterndrive and inboard packages; Mercury global parts and accessories including propellers and SmartCraft electronics; Power Products Integrated Solutions; MotorGuide trolling motors; Attwood, Garelick, and Whale marine parts; Land ’N’ Sea, BLA, Payne’s Marine, Kellogg Marine, and Lankhorst Taselaar marine parts distribution; Mercury and Quicksilver parts and oils; Bayliner, Boston Whaler, Crestliner, Cypress Cay, Harris, Heyday, Lowe, Lund, Princecraft, Quicksilver, Rayglass, Sea Ray, Thunder Jet and Uttern boats; Boating Services Network, Freedom Boat</w:t>
      </w:r>
    </w:p>
    <w:sectPr w:rsidR="00357652" w:rsidRPr="00FD3F44" w:rsidSect="008535B3">
      <w:headerReference w:type="even" r:id="rId11"/>
      <w:headerReference w:type="default" r:id="rId12"/>
      <w:footerReference w:type="even" r:id="rId13"/>
      <w:footerReference w:type="default" r:id="rId14"/>
      <w:headerReference w:type="first" r:id="rId15"/>
      <w:footerReference w:type="first" r:id="rId16"/>
      <w:pgSz w:w="12240" w:h="15840"/>
      <w:pgMar w:top="1440" w:right="1296" w:bottom="144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E741A4" w14:textId="77777777" w:rsidR="0084709C" w:rsidRDefault="0084709C" w:rsidP="003F7D7B">
      <w:r>
        <w:separator/>
      </w:r>
    </w:p>
  </w:endnote>
  <w:endnote w:type="continuationSeparator" w:id="0">
    <w:p w14:paraId="46A5E332" w14:textId="77777777" w:rsidR="0084709C" w:rsidRDefault="0084709C" w:rsidP="003F7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5876E8" w14:textId="77777777" w:rsidR="00C852E1" w:rsidRDefault="00C8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0C9190" w14:textId="4DE6F846" w:rsidR="003F7D7B" w:rsidRDefault="003F7D7B">
    <w:pPr>
      <w:pStyle w:val="Footer"/>
    </w:pPr>
    <w:r>
      <w:rPr>
        <w:noProof/>
      </w:rPr>
      <mc:AlternateContent>
        <mc:Choice Requires="wps">
          <w:drawing>
            <wp:anchor distT="0" distB="0" distL="114300" distR="114300" simplePos="0" relativeHeight="251659264" behindDoc="0" locked="0" layoutInCell="0" allowOverlap="1" wp14:anchorId="30CF6634" wp14:editId="3AACC2AC">
              <wp:simplePos x="0" y="0"/>
              <wp:positionH relativeFrom="page">
                <wp:posOffset>0</wp:posOffset>
              </wp:positionH>
              <wp:positionV relativeFrom="page">
                <wp:posOffset>9601200</wp:posOffset>
              </wp:positionV>
              <wp:extent cx="7772400" cy="266700"/>
              <wp:effectExtent l="0" t="0" r="0" b="0"/>
              <wp:wrapNone/>
              <wp:docPr id="2" name="MSIPCM17634fdb9750f19c3818f188" descr="{&quot;HashCode&quot;:976831060,&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8D1D61" w14:textId="1FD40B91" w:rsidR="003F7D7B" w:rsidRPr="003F7D7B" w:rsidRDefault="00C852E1" w:rsidP="003F7D7B">
                          <w:pPr>
                            <w:jc w:val="center"/>
                            <w:rPr>
                              <w:rFonts w:ascii="Calibri" w:hAnsi="Calibri" w:cs="Calibri"/>
                              <w:color w:val="0078D7"/>
                              <w:sz w:val="20"/>
                            </w:rPr>
                          </w:pPr>
                          <w:r>
                            <w:rPr>
                              <w:rFonts w:ascii="Calibri" w:hAnsi="Calibri" w:cs="Calibri"/>
                              <w:color w:val="0078D7"/>
                              <w:sz w:val="20"/>
                            </w:rPr>
                            <w:t>This data is internal to Brunswick.</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0CF6634" id="_x0000_t202" coordsize="21600,21600" o:spt="202" path="m,l,21600r21600,l21600,xe">
              <v:stroke joinstyle="miter"/>
              <v:path gradientshapeok="t" o:connecttype="rect"/>
            </v:shapetype>
            <v:shape id="MSIPCM17634fdb9750f19c3818f188" o:spid="_x0000_s1026" type="#_x0000_t202" alt="{&quot;HashCode&quot;:976831060,&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" o:allowincell="f" filled="f" stroked="f" strokeweight=".5pt">
              <v:textbox inset=",0,,0">
                <w:txbxContent>
                  <w:p w14:paraId="508D1D61" w14:textId="1FD40B91" w:rsidR="003F7D7B" w:rsidRPr="003F7D7B" w:rsidRDefault="00C852E1" w:rsidP="003F7D7B">
                    <w:pPr>
                      <w:jc w:val="center"/>
                      <w:rPr>
                        <w:rFonts w:ascii="Calibri" w:hAnsi="Calibri" w:cs="Calibri"/>
                        <w:color w:val="0078D7"/>
                        <w:sz w:val="20"/>
                      </w:rPr>
                    </w:pPr>
                    <w:r>
                      <w:rPr>
                        <w:rFonts w:ascii="Calibri" w:hAnsi="Calibri" w:cs="Calibri"/>
                        <w:color w:val="0078D7"/>
                        <w:sz w:val="20"/>
                      </w:rPr>
                      <w:t>This data is internal to Brunswick.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9DEB3" w14:textId="77777777" w:rsidR="00C852E1" w:rsidRDefault="00C852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12B90B" w14:textId="77777777" w:rsidR="0084709C" w:rsidRDefault="0084709C" w:rsidP="003F7D7B">
      <w:r>
        <w:separator/>
      </w:r>
    </w:p>
  </w:footnote>
  <w:footnote w:type="continuationSeparator" w:id="0">
    <w:p w14:paraId="61E315C0" w14:textId="77777777" w:rsidR="0084709C" w:rsidRDefault="0084709C" w:rsidP="003F7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4D22C4" w14:textId="77777777" w:rsidR="00C852E1" w:rsidRDefault="00C852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487A6" w14:textId="77777777" w:rsidR="00C852E1" w:rsidRDefault="00C852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3AF88" w14:textId="77777777" w:rsidR="00C852E1" w:rsidRDefault="00C852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652"/>
    <w:rsid w:val="0000379F"/>
    <w:rsid w:val="000A17A9"/>
    <w:rsid w:val="000D2D0A"/>
    <w:rsid w:val="000D65DA"/>
    <w:rsid w:val="000F1A5E"/>
    <w:rsid w:val="00140CC1"/>
    <w:rsid w:val="0017662B"/>
    <w:rsid w:val="001A0B70"/>
    <w:rsid w:val="001A4467"/>
    <w:rsid w:val="001B325A"/>
    <w:rsid w:val="002B55F7"/>
    <w:rsid w:val="00357652"/>
    <w:rsid w:val="003A2027"/>
    <w:rsid w:val="003F7D7B"/>
    <w:rsid w:val="0045724D"/>
    <w:rsid w:val="00490334"/>
    <w:rsid w:val="00514393"/>
    <w:rsid w:val="005B196B"/>
    <w:rsid w:val="005E1670"/>
    <w:rsid w:val="005E1C00"/>
    <w:rsid w:val="00610DA1"/>
    <w:rsid w:val="00654970"/>
    <w:rsid w:val="00691FDF"/>
    <w:rsid w:val="006A5479"/>
    <w:rsid w:val="00720D11"/>
    <w:rsid w:val="007839DA"/>
    <w:rsid w:val="007F2675"/>
    <w:rsid w:val="008043CF"/>
    <w:rsid w:val="0084709C"/>
    <w:rsid w:val="008A438F"/>
    <w:rsid w:val="008B7DA3"/>
    <w:rsid w:val="00912DDE"/>
    <w:rsid w:val="00926373"/>
    <w:rsid w:val="00957728"/>
    <w:rsid w:val="009F2E53"/>
    <w:rsid w:val="00A15287"/>
    <w:rsid w:val="00A40550"/>
    <w:rsid w:val="00A46003"/>
    <w:rsid w:val="00A66199"/>
    <w:rsid w:val="00B57A75"/>
    <w:rsid w:val="00B80C8F"/>
    <w:rsid w:val="00BD01CA"/>
    <w:rsid w:val="00BD615F"/>
    <w:rsid w:val="00BF3D83"/>
    <w:rsid w:val="00C052CD"/>
    <w:rsid w:val="00C063E2"/>
    <w:rsid w:val="00C852E1"/>
    <w:rsid w:val="00D12282"/>
    <w:rsid w:val="00D206AD"/>
    <w:rsid w:val="00D324D4"/>
    <w:rsid w:val="00D53225"/>
    <w:rsid w:val="00D94427"/>
    <w:rsid w:val="00DC3FC2"/>
    <w:rsid w:val="00DC5B24"/>
    <w:rsid w:val="00DF579B"/>
    <w:rsid w:val="00E2699E"/>
    <w:rsid w:val="00F263BA"/>
    <w:rsid w:val="00F3107A"/>
    <w:rsid w:val="00F56C76"/>
    <w:rsid w:val="00FA0FB4"/>
    <w:rsid w:val="00FD3F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1E6920"/>
  <w15:chartTrackingRefBased/>
  <w15:docId w15:val="{E9A0D21E-561B-EB44-8CC8-84F458AE9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6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1">
    <w:name w:val="s1"/>
    <w:basedOn w:val="DefaultParagraphFont"/>
    <w:rsid w:val="00DC5B24"/>
  </w:style>
  <w:style w:type="paragraph" w:styleId="Header">
    <w:name w:val="header"/>
    <w:basedOn w:val="Normal"/>
    <w:link w:val="HeaderChar"/>
    <w:uiPriority w:val="99"/>
    <w:unhideWhenUsed/>
    <w:rsid w:val="003F7D7B"/>
    <w:pPr>
      <w:tabs>
        <w:tab w:val="center" w:pos="4680"/>
        <w:tab w:val="right" w:pos="9360"/>
      </w:tabs>
    </w:pPr>
  </w:style>
  <w:style w:type="character" w:customStyle="1" w:styleId="HeaderChar">
    <w:name w:val="Header Char"/>
    <w:basedOn w:val="DefaultParagraphFont"/>
    <w:link w:val="Header"/>
    <w:uiPriority w:val="99"/>
    <w:rsid w:val="003F7D7B"/>
  </w:style>
  <w:style w:type="paragraph" w:styleId="Footer">
    <w:name w:val="footer"/>
    <w:basedOn w:val="Normal"/>
    <w:link w:val="FooterChar"/>
    <w:uiPriority w:val="99"/>
    <w:unhideWhenUsed/>
    <w:rsid w:val="003F7D7B"/>
    <w:pPr>
      <w:tabs>
        <w:tab w:val="center" w:pos="4680"/>
        <w:tab w:val="right" w:pos="9360"/>
      </w:tabs>
    </w:pPr>
  </w:style>
  <w:style w:type="character" w:customStyle="1" w:styleId="FooterChar">
    <w:name w:val="Footer Char"/>
    <w:basedOn w:val="DefaultParagraphFont"/>
    <w:link w:val="Footer"/>
    <w:uiPriority w:val="99"/>
    <w:rsid w:val="003F7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bostonwhaler.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E690BB4430E2489CCA6D7958BDFACE" ma:contentTypeVersion="13" ma:contentTypeDescription="Create a new document." ma:contentTypeScope="" ma:versionID="26487e90e3cc3f553cde8ceebff8ca43">
  <xsd:schema xmlns:xsd="http://www.w3.org/2001/XMLSchema" xmlns:xs="http://www.w3.org/2001/XMLSchema" xmlns:p="http://schemas.microsoft.com/office/2006/metadata/properties" xmlns:ns3="82298256-0260-43d7-b162-c38fd7bc2ce0" xmlns:ns4="73585dcd-b5cf-4be8-9f2c-dd8ff585566f" targetNamespace="http://schemas.microsoft.com/office/2006/metadata/properties" ma:root="true" ma:fieldsID="29ada19107c34298533d207bc4643e43" ns3:_="" ns4:_="">
    <xsd:import namespace="82298256-0260-43d7-b162-c38fd7bc2ce0"/>
    <xsd:import namespace="73585dcd-b5cf-4be8-9f2c-dd8ff585566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98256-0260-43d7-b162-c38fd7bc2c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585dcd-b5cf-4be8-9f2c-dd8ff585566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0750D6-BE4A-43A1-887B-2D6012935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298256-0260-43d7-b162-c38fd7bc2ce0"/>
    <ds:schemaRef ds:uri="73585dcd-b5cf-4be8-9f2c-dd8ff58556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20F87C-528C-4819-BDEE-F905C4F496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89901BA-5009-4E37-9DF6-1EA0A1DEB0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678</Words>
  <Characters>3867</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Wideman</dc:creator>
  <cp:keywords/>
  <dc:description/>
  <cp:lastModifiedBy>Kristin Osweiler</cp:lastModifiedBy>
  <cp:revision>2</cp:revision>
  <dcterms:created xsi:type="dcterms:W3CDTF">2020-08-31T20:18:00Z</dcterms:created>
  <dcterms:modified xsi:type="dcterms:W3CDTF">2020-08-31T20:18:00Z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f8046d-f487-4fe0-b483-792de298965a_Enabled">
    <vt:lpwstr>True</vt:lpwstr>
  </property>
  <property fmtid="{D5CDD505-2E9C-101B-9397-08002B2CF9AE}" pid="3" name="MSIP_Label_b0f8046d-f487-4fe0-b483-792de298965a_SiteId">
    <vt:lpwstr>1309aa3b-9cd5-4e53-8f27-8ee6a2573c3c</vt:lpwstr>
  </property>
  <property fmtid="{D5CDD505-2E9C-101B-9397-08002B2CF9AE}" pid="4" name="MSIP_Label_b0f8046d-f487-4fe0-b483-792de298965a_Owner">
    <vt:lpwstr>John.Foster@whaler.com</vt:lpwstr>
  </property>
  <property fmtid="{D5CDD505-2E9C-101B-9397-08002B2CF9AE}" pid="5" name="MSIP_Label_b0f8046d-f487-4fe0-b483-792de298965a_SetDate">
    <vt:lpwstr>2020-08-31T15:47:17.2029522Z</vt:lpwstr>
  </property>
  <property fmtid="{D5CDD505-2E9C-101B-9397-08002B2CF9AE}" pid="6" name="MSIP_Label_b0f8046d-f487-4fe0-b483-792de298965a_Name">
    <vt:lpwstr>Internal</vt:lpwstr>
  </property>
  <property fmtid="{D5CDD505-2E9C-101B-9397-08002B2CF9AE}" pid="7" name="MSIP_Label_b0f8046d-f487-4fe0-b483-792de298965a_Application">
    <vt:lpwstr>Microsoft Azure Information Protection</vt:lpwstr>
  </property>
  <property fmtid="{D5CDD505-2E9C-101B-9397-08002B2CF9AE}" pid="8" name="MSIP_Label_b0f8046d-f487-4fe0-b483-792de298965a_Extended_MSFT_Method">
    <vt:lpwstr>Automatic</vt:lpwstr>
  </property>
  <property fmtid="{D5CDD505-2E9C-101B-9397-08002B2CF9AE}" pid="9" name="Sensitivity">
    <vt:lpwstr>Internal</vt:lpwstr>
  </property>
  <property fmtid="{D5CDD505-2E9C-101B-9397-08002B2CF9AE}" pid="10" name="ContentTypeId">
    <vt:lpwstr>0x010100A4E690BB4430E2489CCA6D7958BDFACE</vt:lpwstr>
  </property>
</Properties>
</file>